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F1119B" w:rsidRDefault="00F1119B" w:rsidP="00F1119B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0000"/>
          <w:sz w:val="24"/>
          <w:szCs w:val="24"/>
        </w:rPr>
      </w:pPr>
      <w:bookmarkStart w:id="0" w:name="_GoBack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JOHN STUART MILL </w:t>
      </w:r>
      <w:bookmarkEnd w:id="0"/>
      <w:r>
        <w:rPr>
          <w:rFonts w:ascii="ZurichBT-RomanCondensed" w:hAnsi="ZurichBT-RomanCondensed" w:cs="ZurichBT-RomanCondensed"/>
          <w:color w:val="000000"/>
          <w:sz w:val="24"/>
          <w:szCs w:val="24"/>
        </w:rPr>
        <w:t>(1806–73)</w:t>
      </w:r>
    </w:p>
    <w:p w:rsidR="00F1119B" w:rsidRDefault="00F1119B" w:rsidP="00F1119B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0000"/>
          <w:sz w:val="24"/>
          <w:szCs w:val="24"/>
        </w:rPr>
      </w:pPr>
    </w:p>
    <w:p w:rsidR="00F1119B" w:rsidRDefault="00F1119B" w:rsidP="00F1119B">
      <w:pPr>
        <w:autoSpaceDE w:val="0"/>
        <w:autoSpaceDN w:val="0"/>
        <w:adjustRightInd w:val="0"/>
        <w:spacing w:after="0"/>
        <w:jc w:val="both"/>
        <w:rPr>
          <w:rFonts w:ascii="ZurichBT-RomanCondensed" w:hAnsi="ZurichBT-RomanCondensed" w:cs="ZurichBT-RomanCondensed"/>
          <w:color w:val="000000"/>
          <w:sz w:val="24"/>
          <w:szCs w:val="24"/>
        </w:rPr>
      </w:pPr>
    </w:p>
    <w:p w:rsidR="00F1119B" w:rsidRDefault="00F1119B" w:rsidP="00F1119B">
      <w:pPr>
        <w:autoSpaceDE w:val="0"/>
        <w:autoSpaceDN w:val="0"/>
        <w:adjustRightInd w:val="0"/>
        <w:spacing w:after="0"/>
        <w:jc w:val="both"/>
        <w:rPr>
          <w:rFonts w:ascii="ZurichBT-RomanCondensed" w:hAnsi="ZurichBT-RomanCondensed" w:cs="ZurichBT-RomanCondensed"/>
          <w:color w:val="000000"/>
          <w:sz w:val="24"/>
          <w:szCs w:val="24"/>
        </w:rPr>
      </w:pPr>
      <w:r>
        <w:rPr>
          <w:rFonts w:ascii="ZurichBT-RomanCondensed" w:hAnsi="ZurichBT-RomanCondensed" w:cs="ZurichBT-RomanCondensed"/>
          <w:color w:val="000000"/>
          <w:sz w:val="24"/>
          <w:szCs w:val="24"/>
        </w:rPr>
        <w:t>Um dos reformistas sociais do séc. XIX</w:t>
      </w:r>
      <w:proofErr w:type="gram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, desenvolveu</w:t>
      </w:r>
      <w:proofErr w:type="gram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 o utilitarismo de Jeremy </w:t>
      </w:r>
      <w:proofErr w:type="spell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Bentham</w:t>
      </w:r>
      <w:proofErr w:type="spell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 (1748–1832). Autor de Sistema de Lógica (1843), Princípios de Economia Política (1848), Sobre a Liberdade (1859), Considerações acerca do Governo Representativo (1861) e A Subordinação das Mulheres (1869) defendeu o uso livre de métodos contraceptivos e por isso foi preso.</w:t>
      </w:r>
    </w:p>
    <w:p w:rsidR="00F1119B" w:rsidRDefault="00F1119B" w:rsidP="00F1119B">
      <w:pPr>
        <w:autoSpaceDE w:val="0"/>
        <w:autoSpaceDN w:val="0"/>
        <w:adjustRightInd w:val="0"/>
        <w:spacing w:after="0"/>
        <w:jc w:val="both"/>
        <w:rPr>
          <w:rFonts w:ascii="ZurichBT-RomanCondensed" w:hAnsi="ZurichBT-RomanCondensed" w:cs="ZurichBT-RomanCondensed"/>
          <w:color w:val="000000"/>
          <w:sz w:val="24"/>
          <w:szCs w:val="24"/>
        </w:rPr>
      </w:pPr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Stuart Mill procurou combinar o utilitarismo, que absorveu de Jeremy </w:t>
      </w:r>
      <w:proofErr w:type="spell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Bentham</w:t>
      </w:r>
      <w:proofErr w:type="spell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>,</w:t>
      </w:r>
    </w:p>
    <w:p w:rsidR="00F1119B" w:rsidRDefault="00F1119B" w:rsidP="00F1119B">
      <w:pPr>
        <w:autoSpaceDE w:val="0"/>
        <w:autoSpaceDN w:val="0"/>
        <w:adjustRightInd w:val="0"/>
        <w:spacing w:after="0"/>
        <w:jc w:val="both"/>
        <w:rPr>
          <w:rFonts w:ascii="ZurichBT-RomanCondensed" w:hAnsi="ZurichBT-RomanCondensed" w:cs="ZurichBT-RomanCondensed"/>
          <w:color w:val="000000"/>
          <w:sz w:val="24"/>
          <w:szCs w:val="24"/>
        </w:rPr>
      </w:pPr>
      <w:proofErr w:type="gram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com</w:t>
      </w:r>
      <w:proofErr w:type="gram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 o socialismo, em que ressaltou o valor do altruísmo, como Auguste Comte, como forma de superação do egoísmo.</w:t>
      </w:r>
    </w:p>
    <w:p w:rsidR="00F1119B" w:rsidRDefault="00F1119B" w:rsidP="00F1119B">
      <w:pPr>
        <w:autoSpaceDE w:val="0"/>
        <w:autoSpaceDN w:val="0"/>
        <w:adjustRightInd w:val="0"/>
        <w:spacing w:after="0"/>
        <w:jc w:val="both"/>
      </w:pPr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O Utilitarismo contém sua teoria foi publicada pela primeira vez em 1861, na </w:t>
      </w:r>
      <w:proofErr w:type="spell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Frazer’s</w:t>
      </w:r>
      <w:proofErr w:type="spell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 Magazine, e editada em livro em 1863. Em 1871, a </w:t>
      </w:r>
      <w:proofErr w:type="spellStart"/>
      <w:r>
        <w:rPr>
          <w:rFonts w:ascii="ZurichBT-RomanCondensed" w:hAnsi="ZurichBT-RomanCondensed" w:cs="ZurichBT-RomanCondensed"/>
          <w:color w:val="000000"/>
          <w:sz w:val="24"/>
          <w:szCs w:val="24"/>
        </w:rPr>
        <w:t>Longmans</w:t>
      </w:r>
      <w:proofErr w:type="spellEnd"/>
      <w:r>
        <w:rPr>
          <w:rFonts w:ascii="ZurichBT-RomanCondensed" w:hAnsi="ZurichBT-RomanCondensed" w:cs="ZurichBT-RomanCondensed"/>
          <w:color w:val="000000"/>
          <w:sz w:val="24"/>
          <w:szCs w:val="24"/>
        </w:rPr>
        <w:t xml:space="preserve"> publicou em Londres a quarta edição da obra revista pelo autor. É a partir dela que estudamos Stuart Mill ainda hoje.</w:t>
      </w:r>
    </w:p>
    <w:p w:rsidR="00040CCF" w:rsidRDefault="00040CCF" w:rsidP="00040CCF">
      <w:pPr>
        <w:rPr>
          <w:rFonts w:ascii="Arial Black" w:hAnsi="Arial Black"/>
          <w:sz w:val="28"/>
          <w:szCs w:val="28"/>
        </w:rPr>
      </w:pPr>
    </w:p>
    <w:sectPr w:rsidR="00040C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7F" w:rsidRDefault="007B027F" w:rsidP="003F7DEF">
      <w:pPr>
        <w:spacing w:after="0" w:line="240" w:lineRule="auto"/>
      </w:pPr>
      <w:r>
        <w:separator/>
      </w:r>
    </w:p>
  </w:endnote>
  <w:endnote w:type="continuationSeparator" w:id="0">
    <w:p w:rsidR="007B027F" w:rsidRDefault="007B027F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7B027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F1119B" w:rsidRPr="00F1119B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7F" w:rsidRDefault="007B027F" w:rsidP="003F7DEF">
      <w:pPr>
        <w:spacing w:after="0" w:line="240" w:lineRule="auto"/>
      </w:pPr>
      <w:r>
        <w:separator/>
      </w:r>
    </w:p>
  </w:footnote>
  <w:footnote w:type="continuationSeparator" w:id="0">
    <w:p w:rsidR="007B027F" w:rsidRDefault="007B027F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6748CD25" wp14:editId="6EF2ECF7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40CCF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33668"/>
    <w:rsid w:val="002502EE"/>
    <w:rsid w:val="00283CB8"/>
    <w:rsid w:val="00290E7B"/>
    <w:rsid w:val="002C0F95"/>
    <w:rsid w:val="002F445A"/>
    <w:rsid w:val="00310065"/>
    <w:rsid w:val="00320D6B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B027F"/>
    <w:rsid w:val="007C17EF"/>
    <w:rsid w:val="007E49DE"/>
    <w:rsid w:val="007F40A5"/>
    <w:rsid w:val="007F683D"/>
    <w:rsid w:val="00803106"/>
    <w:rsid w:val="0082786F"/>
    <w:rsid w:val="00866180"/>
    <w:rsid w:val="008B179E"/>
    <w:rsid w:val="008D2D72"/>
    <w:rsid w:val="008E4466"/>
    <w:rsid w:val="009043B2"/>
    <w:rsid w:val="00954FB4"/>
    <w:rsid w:val="00967A01"/>
    <w:rsid w:val="00975D34"/>
    <w:rsid w:val="00A3621A"/>
    <w:rsid w:val="00A6676D"/>
    <w:rsid w:val="00A9153F"/>
    <w:rsid w:val="00AA5AD9"/>
    <w:rsid w:val="00AB522E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DD7C91"/>
    <w:rsid w:val="00E57905"/>
    <w:rsid w:val="00E704F2"/>
    <w:rsid w:val="00EA05B8"/>
    <w:rsid w:val="00ED5EC3"/>
    <w:rsid w:val="00EE69C4"/>
    <w:rsid w:val="00F05DD2"/>
    <w:rsid w:val="00F1119B"/>
    <w:rsid w:val="00F34550"/>
    <w:rsid w:val="00F9445C"/>
    <w:rsid w:val="00F96293"/>
    <w:rsid w:val="00FB1250"/>
    <w:rsid w:val="00FE673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2016-08-12T23:36:00Z</dcterms:created>
  <dcterms:modified xsi:type="dcterms:W3CDTF">2016-08-12T23:36:00Z</dcterms:modified>
</cp:coreProperties>
</file>